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D5" w:rsidRDefault="00E800D5">
      <w:r>
        <w:t xml:space="preserve">                                                                                                </w:t>
      </w:r>
    </w:p>
    <w:p w:rsidR="00E800D5" w:rsidRDefault="00E800D5">
      <w:r>
        <w:t xml:space="preserve">   </w:t>
      </w:r>
    </w:p>
    <w:p w:rsidR="00E800D5" w:rsidRDefault="00E800D5"/>
    <w:tbl>
      <w:tblPr>
        <w:tblpPr w:leftFromText="180" w:rightFromText="180" w:vertAnchor="text" w:horzAnchor="margin" w:tblpY="56"/>
        <w:tblW w:w="0" w:type="auto"/>
        <w:tblLayout w:type="fixed"/>
        <w:tblLook w:val="0000"/>
      </w:tblPr>
      <w:tblGrid>
        <w:gridCol w:w="3600"/>
        <w:gridCol w:w="6192"/>
      </w:tblGrid>
      <w:tr w:rsidR="00E15BF0" w:rsidRPr="00046B91">
        <w:trPr>
          <w:trHeight w:val="3774"/>
        </w:trPr>
        <w:tc>
          <w:tcPr>
            <w:tcW w:w="3600" w:type="dxa"/>
          </w:tcPr>
          <w:p w:rsidR="00E15BF0" w:rsidRDefault="00E15BF0" w:rsidP="00E15BF0">
            <w:pPr>
              <w:snapToGrid w:val="0"/>
              <w:jc w:val="center"/>
              <w:rPr>
                <w:b/>
                <w:sz w:val="16"/>
                <w:szCs w:val="16"/>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0.25pt" o:ole="" filled="t">
                  <v:fill color2="black"/>
                  <v:imagedata r:id="rId7" o:title=""/>
                </v:shape>
                <o:OLEObject Type="Embed" ProgID="Εικόνα" ShapeID="_x0000_i1025" DrawAspect="Content" ObjectID="_1752569766" r:id="rId8"/>
              </w:object>
            </w:r>
          </w:p>
          <w:p w:rsidR="00E15BF0" w:rsidRDefault="00E15BF0" w:rsidP="00E15BF0">
            <w:pPr>
              <w:jc w:val="center"/>
              <w:rPr>
                <w:b/>
                <w:sz w:val="16"/>
                <w:szCs w:val="16"/>
              </w:rPr>
            </w:pPr>
            <w:r>
              <w:rPr>
                <w:b/>
                <w:sz w:val="16"/>
                <w:szCs w:val="16"/>
              </w:rPr>
              <w:t>ΕΛΛΗΝΙΚΗ ΔΗΜΟΚΡΑΤΙΑ</w:t>
            </w:r>
          </w:p>
          <w:p w:rsidR="00E15BF0" w:rsidRDefault="00E15BF0" w:rsidP="00E15BF0">
            <w:pPr>
              <w:jc w:val="center"/>
              <w:rPr>
                <w:b/>
                <w:sz w:val="16"/>
                <w:szCs w:val="16"/>
              </w:rPr>
            </w:pPr>
            <w:r>
              <w:rPr>
                <w:b/>
                <w:sz w:val="16"/>
                <w:szCs w:val="16"/>
              </w:rPr>
              <w:t>ΝΟΜΟΣ  ΗΜΑΘΙΑΣ</w:t>
            </w:r>
          </w:p>
          <w:p w:rsidR="007943F8" w:rsidRDefault="00E15BF0" w:rsidP="00E15BF0">
            <w:pPr>
              <w:jc w:val="center"/>
              <w:rPr>
                <w:b/>
                <w:szCs w:val="24"/>
              </w:rPr>
            </w:pPr>
            <w:r>
              <w:rPr>
                <w:b/>
                <w:szCs w:val="24"/>
              </w:rPr>
              <w:t xml:space="preserve">ΔΗΜΟΣ ΗΡΩΙΚΗΣ </w:t>
            </w:r>
          </w:p>
          <w:p w:rsidR="00E15BF0" w:rsidRDefault="00E15BF0" w:rsidP="00E15BF0">
            <w:pPr>
              <w:jc w:val="center"/>
              <w:rPr>
                <w:b/>
                <w:szCs w:val="24"/>
              </w:rPr>
            </w:pPr>
            <w:r>
              <w:rPr>
                <w:b/>
                <w:szCs w:val="24"/>
              </w:rPr>
              <w:t>ΠΟΛΕΩΣ ΝΑΟΥΣΑΣ</w:t>
            </w:r>
          </w:p>
          <w:p w:rsidR="00E15BF0" w:rsidRDefault="00EE585A" w:rsidP="00E15BF0">
            <w:pPr>
              <w:jc w:val="center"/>
              <w:rPr>
                <w:b/>
                <w:sz w:val="22"/>
                <w:szCs w:val="22"/>
              </w:rPr>
            </w:pPr>
            <w:r>
              <w:rPr>
                <w:b/>
                <w:sz w:val="22"/>
                <w:szCs w:val="22"/>
              </w:rPr>
              <w:t>ΑΝΤΙΔΗΜΑΡΧΙΑ ΔΙΟΙΚΗΤΙΚΩΝ ΚΑΙ ΟΙΚΟΝΟΜΙΚΩΝ ΥΠΗΡΕΣΙΩΝ</w:t>
            </w:r>
          </w:p>
          <w:p w:rsidR="00E15BF0" w:rsidRPr="004C4C22" w:rsidRDefault="00E15BF0" w:rsidP="00EE585A">
            <w:pPr>
              <w:jc w:val="center"/>
              <w:rPr>
                <w:szCs w:val="24"/>
              </w:rPr>
            </w:pPr>
          </w:p>
        </w:tc>
        <w:tc>
          <w:tcPr>
            <w:tcW w:w="6192" w:type="dxa"/>
          </w:tcPr>
          <w:p w:rsidR="00E15BF0" w:rsidRPr="004C4C22" w:rsidRDefault="00E15BF0" w:rsidP="00E15BF0">
            <w:pPr>
              <w:snapToGrid w:val="0"/>
            </w:pPr>
          </w:p>
          <w:p w:rsidR="00E15BF0" w:rsidRPr="00046B91" w:rsidRDefault="00E15BF0" w:rsidP="00E15BF0">
            <w:pPr>
              <w:rPr>
                <w:sz w:val="22"/>
                <w:szCs w:val="22"/>
              </w:rPr>
            </w:pPr>
            <w:r w:rsidRPr="004C4C22">
              <w:rPr>
                <w:sz w:val="22"/>
                <w:szCs w:val="22"/>
              </w:rPr>
              <w:t xml:space="preserve">                                                             </w:t>
            </w:r>
            <w:r w:rsidRPr="00046B91">
              <w:rPr>
                <w:sz w:val="22"/>
                <w:szCs w:val="22"/>
              </w:rPr>
              <w:t xml:space="preserve">Νάουσα </w:t>
            </w:r>
            <w:r w:rsidR="00D7318F">
              <w:rPr>
                <w:sz w:val="22"/>
                <w:szCs w:val="22"/>
              </w:rPr>
              <w:t xml:space="preserve"> </w:t>
            </w:r>
            <w:r w:rsidR="00664CDA">
              <w:rPr>
                <w:sz w:val="22"/>
                <w:szCs w:val="22"/>
              </w:rPr>
              <w:t>3/8/2023</w:t>
            </w:r>
          </w:p>
          <w:p w:rsidR="00E15BF0" w:rsidRPr="00046B91" w:rsidRDefault="00E15BF0" w:rsidP="00E15BF0">
            <w:pPr>
              <w:ind w:left="4212"/>
            </w:pPr>
          </w:p>
          <w:p w:rsidR="00E15BF0" w:rsidRPr="00FC3784" w:rsidRDefault="00E15BF0" w:rsidP="00EE585A">
            <w:r w:rsidRPr="00046B91">
              <w:rPr>
                <w:sz w:val="22"/>
                <w:szCs w:val="22"/>
              </w:rPr>
              <w:t xml:space="preserve">                                                             </w:t>
            </w:r>
          </w:p>
        </w:tc>
      </w:tr>
    </w:tbl>
    <w:p w:rsidR="00E800D5" w:rsidRDefault="00E800D5" w:rsidP="00664CDA"/>
    <w:p w:rsidR="00EE585A" w:rsidRPr="00EE585A" w:rsidRDefault="00EE585A" w:rsidP="00EE585A">
      <w:pPr>
        <w:jc w:val="center"/>
        <w:rPr>
          <w:rFonts w:ascii="Book Antiqua" w:hAnsi="Book Antiqua" w:cs="Arial"/>
          <w:sz w:val="28"/>
          <w:szCs w:val="28"/>
          <w:u w:val="single"/>
        </w:rPr>
      </w:pPr>
      <w:r w:rsidRPr="00EE585A">
        <w:rPr>
          <w:rFonts w:ascii="Book Antiqua" w:hAnsi="Book Antiqua" w:cs="Arial"/>
          <w:sz w:val="28"/>
          <w:szCs w:val="28"/>
          <w:u w:val="single"/>
        </w:rPr>
        <w:t>ΕΙΣΗΓΗΣΗ</w:t>
      </w:r>
    </w:p>
    <w:p w:rsidR="00EE585A" w:rsidRDefault="00EE585A" w:rsidP="00EE585A">
      <w:pPr>
        <w:jc w:val="center"/>
        <w:rPr>
          <w:rFonts w:ascii="Book Antiqua" w:hAnsi="Book Antiqua" w:cs="Arial"/>
          <w:b/>
          <w:szCs w:val="24"/>
        </w:rPr>
      </w:pPr>
    </w:p>
    <w:p w:rsidR="00EE585A" w:rsidRPr="00EE585A" w:rsidRDefault="00EE585A" w:rsidP="00EE585A">
      <w:pPr>
        <w:jc w:val="center"/>
        <w:rPr>
          <w:rFonts w:ascii="Book Antiqua" w:hAnsi="Book Antiqua" w:cs="Arial"/>
          <w:u w:val="single"/>
        </w:rPr>
      </w:pPr>
      <w:r w:rsidRPr="00E826EA">
        <w:rPr>
          <w:rFonts w:ascii="Book Antiqua" w:hAnsi="Book Antiqua" w:cs="Arial"/>
          <w:b/>
          <w:szCs w:val="24"/>
        </w:rPr>
        <w:t xml:space="preserve">ΘΕΜΑ: « </w:t>
      </w:r>
      <w:r w:rsidR="00EF009E">
        <w:rPr>
          <w:rFonts w:ascii="Book Antiqua" w:hAnsi="Book Antiqua" w:cs="Arial"/>
          <w:b/>
          <w:szCs w:val="24"/>
        </w:rPr>
        <w:t xml:space="preserve">Κατανομή εγκεκριμένων ανθρωποωρών σε θέσεις μερικής ή και πλήρους  </w:t>
      </w:r>
      <w:r>
        <w:rPr>
          <w:rFonts w:ascii="Book Antiqua" w:hAnsi="Book Antiqua" w:cs="Arial"/>
          <w:b/>
          <w:szCs w:val="24"/>
        </w:rPr>
        <w:t xml:space="preserve"> </w:t>
      </w:r>
      <w:r w:rsidR="00EF009E">
        <w:rPr>
          <w:rFonts w:ascii="Book Antiqua" w:hAnsi="Book Antiqua" w:cs="Arial"/>
          <w:b/>
          <w:szCs w:val="24"/>
        </w:rPr>
        <w:t xml:space="preserve">απασχόλησης </w:t>
      </w:r>
      <w:r>
        <w:rPr>
          <w:rFonts w:ascii="Book Antiqua" w:hAnsi="Book Antiqua" w:cs="Arial"/>
          <w:b/>
          <w:szCs w:val="24"/>
        </w:rPr>
        <w:t>για την κάλυψη αναγκών καθαριότητας σχολικών μονάδων</w:t>
      </w:r>
      <w:r w:rsidRPr="00E826EA">
        <w:rPr>
          <w:rFonts w:ascii="Book Antiqua" w:hAnsi="Book Antiqua" w:cs="Arial"/>
          <w:b/>
          <w:szCs w:val="24"/>
        </w:rPr>
        <w:t>»</w:t>
      </w:r>
    </w:p>
    <w:p w:rsidR="00EE585A" w:rsidRPr="00EE585A" w:rsidRDefault="00EE585A" w:rsidP="00EE585A"/>
    <w:p w:rsidR="00EE585A" w:rsidRPr="00EE585A" w:rsidRDefault="00EE585A" w:rsidP="00EE585A">
      <w:pPr>
        <w:rPr>
          <w:b/>
          <w:szCs w:val="24"/>
        </w:rPr>
      </w:pPr>
      <w:r w:rsidRPr="00EE585A">
        <w:rPr>
          <w:b/>
          <w:szCs w:val="24"/>
        </w:rPr>
        <w:t xml:space="preserve">ΣΧΕΤ. : - ΦΕΚ-3352 Β΄26.07.2021, </w:t>
      </w:r>
    </w:p>
    <w:p w:rsidR="00EE585A" w:rsidRDefault="00EE585A" w:rsidP="00EE585A">
      <w:pPr>
        <w:rPr>
          <w:b/>
          <w:szCs w:val="24"/>
        </w:rPr>
      </w:pPr>
      <w:r w:rsidRPr="00EE585A">
        <w:rPr>
          <w:b/>
          <w:szCs w:val="24"/>
        </w:rPr>
        <w:t xml:space="preserve">                 όπως τροποποιήθηκε με το ΦΕΚ 3327 Β  2022</w:t>
      </w:r>
    </w:p>
    <w:p w:rsidR="00EE585A" w:rsidRPr="00EE585A" w:rsidRDefault="00EE585A" w:rsidP="00EE585A">
      <w:pPr>
        <w:rPr>
          <w:b/>
          <w:szCs w:val="24"/>
        </w:rPr>
      </w:pPr>
    </w:p>
    <w:p w:rsidR="00EE585A" w:rsidRPr="00EE585A" w:rsidRDefault="00EE585A" w:rsidP="00EE585A">
      <w:pPr>
        <w:rPr>
          <w:b/>
          <w:szCs w:val="24"/>
        </w:rPr>
      </w:pPr>
      <w:r w:rsidRPr="00EE585A">
        <w:rPr>
          <w:b/>
          <w:szCs w:val="24"/>
        </w:rPr>
        <w:tab/>
        <w:t xml:space="preserve">  - ΔΙΠΑΑΔ/Φ.ΕΓΚΡ./78/10519/20-7-2023</w:t>
      </w:r>
    </w:p>
    <w:p w:rsidR="00EE585A" w:rsidRDefault="00EE585A" w:rsidP="00EE585A">
      <w:pPr>
        <w:rPr>
          <w:b/>
          <w:szCs w:val="24"/>
        </w:rPr>
      </w:pPr>
      <w:r w:rsidRPr="00EE585A">
        <w:rPr>
          <w:b/>
          <w:szCs w:val="24"/>
        </w:rPr>
        <w:tab/>
        <w:t xml:space="preserve">  -Με αρ. </w:t>
      </w:r>
      <w:proofErr w:type="spellStart"/>
      <w:r w:rsidRPr="00EE585A">
        <w:rPr>
          <w:b/>
          <w:szCs w:val="24"/>
        </w:rPr>
        <w:t>πρωτ</w:t>
      </w:r>
      <w:proofErr w:type="spellEnd"/>
      <w:r w:rsidRPr="00EE585A">
        <w:rPr>
          <w:b/>
          <w:szCs w:val="24"/>
        </w:rPr>
        <w:t>. 61784/21-7-2023  έγγραφο του ΥΠ.ΕΣ.</w:t>
      </w:r>
    </w:p>
    <w:p w:rsidR="00EE585A" w:rsidRPr="00EE585A" w:rsidRDefault="00EE585A" w:rsidP="00EE585A">
      <w:pPr>
        <w:rPr>
          <w:b/>
          <w:szCs w:val="24"/>
        </w:rPr>
      </w:pPr>
    </w:p>
    <w:p w:rsidR="00EE585A" w:rsidRPr="00EE585A" w:rsidRDefault="00EE585A" w:rsidP="00EE585A">
      <w:pPr>
        <w:autoSpaceDE w:val="0"/>
        <w:autoSpaceDN w:val="0"/>
        <w:adjustRightInd w:val="0"/>
        <w:jc w:val="both"/>
        <w:rPr>
          <w:szCs w:val="24"/>
        </w:rPr>
      </w:pPr>
      <w:r w:rsidRPr="00EE585A">
        <w:rPr>
          <w:szCs w:val="24"/>
        </w:rPr>
        <w:tab/>
        <w:t xml:space="preserve"> Σύμφωνα με τα ανωτέρω σχετικά καθορίζεται τη διαδικασία πρόσληψης προσωπικού καθαριότητας σχολικών μονάδων Πρωτοβάθμιας και Δευτεροβάθμιας Εκπαίδευσης. Τα σχολεία του Δήμου Νάουσας δεν διαθέτουν όλα μόνιμο προσωπικό για τον καθαρισμό τους με αποτέλεσμα να γίνονται κάθε χρόνο προσλήψεις προσωπικού καθαριότητας για να καλυφθούν αυτές οι ανάγκες. Η σύμβαση που θα καταρτιστεί με τις/τους καθαρίστριες/ριστές θα είναι ίση με το τέλος του διδακτικού έτους 2022-2023 (10 μήνες).</w:t>
      </w:r>
    </w:p>
    <w:p w:rsidR="00EE585A" w:rsidRPr="00EE585A" w:rsidRDefault="00EE585A" w:rsidP="00EE585A">
      <w:pPr>
        <w:ind w:firstLine="851"/>
        <w:jc w:val="both"/>
        <w:rPr>
          <w:szCs w:val="24"/>
        </w:rPr>
      </w:pPr>
      <w:r w:rsidRPr="00EE585A">
        <w:rPr>
          <w:szCs w:val="24"/>
        </w:rPr>
        <w:t>Η παραπάνω έγκριση ορίζει τον μέγιστο αριθμό των ωρών ημερήσιας απασχόλησης του προσλαμβανόμενου προσωπικού και τον μέγιστο αριθμό προσλαμβανομένων ατόμων. Οι καθαρίστριες/ριστές που χρειάζονται για καθαρισμό τον σχολείων του Δήμου Νάουσας είναι τριάντα οκτώ 38 με συνολικό αριθμό  ωρών ημερήσιας απασχόλησης 195, πιο αναλυτικά είναι είκοσι (20) πλήρους απασχόλησης (6,5 ώρες), τέσσερις (4) πεντάωρες/οι, τρείς (3) τετράωρες/οι και έντεκα (11) τρίωρες/οι.</w:t>
      </w:r>
    </w:p>
    <w:p w:rsidR="00E800D5" w:rsidRDefault="00EE585A" w:rsidP="00520C18">
      <w:pPr>
        <w:jc w:val="both"/>
        <w:rPr>
          <w:szCs w:val="24"/>
        </w:rPr>
      </w:pPr>
      <w:r w:rsidRPr="00EE585A">
        <w:rPr>
          <w:szCs w:val="24"/>
        </w:rPr>
        <w:tab/>
        <w:t xml:space="preserve">Η σχετική δαπάνη θα βαρύνει τις πιστώσεις με Κ.Α. 02.15.6041 με τίτλο «Τακτικές αποδοχές (περιλαμβάνονται βασικός μισθός, δώρα εορτών, γενικά και ειδικά τακτικά επιδόματα)» ποσό </w:t>
      </w:r>
      <w:r w:rsidR="00520C18">
        <w:rPr>
          <w:szCs w:val="24"/>
        </w:rPr>
        <w:t>94.800</w:t>
      </w:r>
      <w:r w:rsidRPr="00EE585A">
        <w:rPr>
          <w:szCs w:val="24"/>
        </w:rPr>
        <w:t xml:space="preserve">,00€ και στον Κ.Α. 02.15.6054 με τίτλο «Εργοδοτικές εισφορές έκτακτου προσωπικού» ποσό </w:t>
      </w:r>
      <w:r w:rsidR="00520C18">
        <w:rPr>
          <w:szCs w:val="24"/>
        </w:rPr>
        <w:t>28</w:t>
      </w:r>
      <w:r w:rsidRPr="00EE585A">
        <w:rPr>
          <w:szCs w:val="24"/>
        </w:rPr>
        <w:t>.</w:t>
      </w:r>
      <w:r w:rsidR="00520C18">
        <w:rPr>
          <w:szCs w:val="24"/>
        </w:rPr>
        <w:t>400</w:t>
      </w:r>
      <w:r w:rsidRPr="00EE585A">
        <w:rPr>
          <w:szCs w:val="24"/>
        </w:rPr>
        <w:t xml:space="preserve">,00€, του </w:t>
      </w:r>
      <w:r w:rsidR="0027231A">
        <w:rPr>
          <w:szCs w:val="24"/>
        </w:rPr>
        <w:t>προϋπολογισμού εξόδων έτους 2023</w:t>
      </w:r>
      <w:r w:rsidRPr="00EE585A">
        <w:t xml:space="preserve"> </w:t>
      </w:r>
      <w:r w:rsidR="00520C18">
        <w:t xml:space="preserve">&amp; στον </w:t>
      </w:r>
      <w:r w:rsidR="00520C18" w:rsidRPr="00EE585A">
        <w:rPr>
          <w:szCs w:val="24"/>
        </w:rPr>
        <w:t xml:space="preserve">Κ.Α. 02.15.6041 με τίτλο «Τακτικές αποδοχές (περιλαμβάνονται βασικός μισθός, δώρα εορτών, γενικά και ειδικά τακτικά επιδόματα)» ποσό </w:t>
      </w:r>
      <w:r w:rsidR="00520C18">
        <w:rPr>
          <w:szCs w:val="24"/>
        </w:rPr>
        <w:t>142.200</w:t>
      </w:r>
      <w:r w:rsidR="00520C18" w:rsidRPr="00EE585A">
        <w:rPr>
          <w:szCs w:val="24"/>
        </w:rPr>
        <w:t xml:space="preserve">,00€ και στον Κ.Α. 02.15.6054 με τίτλο «Εργοδοτικές εισφορές έκτακτου προσωπικού» ποσό </w:t>
      </w:r>
      <w:r w:rsidR="00520C18">
        <w:rPr>
          <w:szCs w:val="24"/>
        </w:rPr>
        <w:t>42.600</w:t>
      </w:r>
      <w:r w:rsidR="00520C18" w:rsidRPr="00EE585A">
        <w:rPr>
          <w:szCs w:val="24"/>
        </w:rPr>
        <w:t xml:space="preserve">,00€, του </w:t>
      </w:r>
      <w:r w:rsidR="00520C18">
        <w:rPr>
          <w:szCs w:val="24"/>
        </w:rPr>
        <w:t>προϋπολογισμού εξόδων έτους 2024.</w:t>
      </w:r>
    </w:p>
    <w:p w:rsidR="00520C18" w:rsidRDefault="00520C18" w:rsidP="00520C18">
      <w:pPr>
        <w:jc w:val="both"/>
        <w:rPr>
          <w:szCs w:val="24"/>
        </w:rPr>
      </w:pPr>
    </w:p>
    <w:p w:rsidR="00520C18" w:rsidRDefault="00520C18" w:rsidP="00520C18">
      <w:pPr>
        <w:jc w:val="both"/>
        <w:rPr>
          <w:szCs w:val="24"/>
        </w:rPr>
      </w:pPr>
    </w:p>
    <w:p w:rsidR="00520C18" w:rsidRDefault="00520C18" w:rsidP="00520C18">
      <w:pPr>
        <w:jc w:val="both"/>
        <w:rPr>
          <w:szCs w:val="24"/>
        </w:rPr>
      </w:pPr>
    </w:p>
    <w:p w:rsidR="00520C18" w:rsidRDefault="00520C18" w:rsidP="00520C18">
      <w:pPr>
        <w:jc w:val="both"/>
      </w:pPr>
    </w:p>
    <w:p w:rsidR="00EE585A" w:rsidRDefault="00EE585A" w:rsidP="00EE585A">
      <w:pPr>
        <w:jc w:val="center"/>
      </w:pPr>
      <w:r>
        <w:lastRenderedPageBreak/>
        <w:t xml:space="preserve">Η ΑΝΤΙΔΗΜΑΡΧΟΣ </w:t>
      </w:r>
    </w:p>
    <w:p w:rsidR="00EE585A" w:rsidRDefault="00EE585A" w:rsidP="00EE585A">
      <w:pPr>
        <w:jc w:val="center"/>
      </w:pPr>
      <w:r>
        <w:t>ΔΙΟΙΚΗΤΙΚΩΝ ΚΑΙ ΟΙΚΟΝΟΜΙΚΩΝ</w:t>
      </w:r>
    </w:p>
    <w:p w:rsidR="00EE585A" w:rsidRDefault="00EE585A" w:rsidP="00EE585A">
      <w:pPr>
        <w:jc w:val="center"/>
      </w:pPr>
      <w:r>
        <w:t>ΥΠΗΡΕΣΙΩΝ</w:t>
      </w:r>
    </w:p>
    <w:p w:rsidR="00EE585A" w:rsidRDefault="00EE585A" w:rsidP="00EE585A">
      <w:pPr>
        <w:jc w:val="center"/>
      </w:pPr>
    </w:p>
    <w:p w:rsidR="00520C18" w:rsidRDefault="00520C18" w:rsidP="00664CDA">
      <w:pPr>
        <w:jc w:val="center"/>
      </w:pPr>
    </w:p>
    <w:p w:rsidR="00664CDA" w:rsidRDefault="00664CDA" w:rsidP="00664CDA">
      <w:pPr>
        <w:jc w:val="center"/>
      </w:pPr>
      <w:r>
        <w:t>ΜΠΑΛΤΑΤΖΙΔΟΥ ΘΕΟΔΩΡΑ</w:t>
      </w:r>
    </w:p>
    <w:p w:rsidR="00EE585A" w:rsidRDefault="00EE585A" w:rsidP="00EE585A">
      <w:pPr>
        <w:jc w:val="center"/>
      </w:pPr>
    </w:p>
    <w:p w:rsidR="00EE585A" w:rsidRDefault="00EE585A" w:rsidP="00EE585A">
      <w:pPr>
        <w:jc w:val="center"/>
      </w:pPr>
    </w:p>
    <w:sectPr w:rsidR="00EE585A" w:rsidSect="002F5E50">
      <w:headerReference w:type="default" r:id="rId9"/>
      <w:footnotePr>
        <w:pos w:val="beneathText"/>
      </w:footnotePr>
      <w:pgSz w:w="11905" w:h="16837"/>
      <w:pgMar w:top="907" w:right="851" w:bottom="90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85A" w:rsidRDefault="00EE585A">
      <w:r>
        <w:separator/>
      </w:r>
    </w:p>
  </w:endnote>
  <w:endnote w:type="continuationSeparator" w:id="1">
    <w:p w:rsidR="00EE585A" w:rsidRDefault="00EE58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85A" w:rsidRDefault="00EE585A">
      <w:r>
        <w:separator/>
      </w:r>
    </w:p>
  </w:footnote>
  <w:footnote w:type="continuationSeparator" w:id="1">
    <w:p w:rsidR="00EE585A" w:rsidRDefault="00EE5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85A" w:rsidRPr="00F8519F" w:rsidRDefault="00EE585A" w:rsidP="00F8519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cs="Wingdings"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start w:val="1"/>
      <w:numFmt w:val="bullet"/>
      <w:lvlText w:val=""/>
      <w:lvlJc w:val="left"/>
      <w:pPr>
        <w:tabs>
          <w:tab w:val="num" w:pos="2520"/>
        </w:tabs>
        <w:ind w:left="2520" w:hanging="360"/>
      </w:pPr>
      <w:rPr>
        <w:rFonts w:ascii="Wingdings" w:hAnsi="Wingdings" w:cs="Wingdings" w:hint="default"/>
      </w:rPr>
    </w:lvl>
    <w:lvl w:ilvl="3" w:tplc="04080001">
      <w:start w:val="1"/>
      <w:numFmt w:val="bullet"/>
      <w:lvlText w:val=""/>
      <w:lvlJc w:val="left"/>
      <w:pPr>
        <w:tabs>
          <w:tab w:val="num" w:pos="3240"/>
        </w:tabs>
        <w:ind w:left="3240" w:hanging="360"/>
      </w:pPr>
      <w:rPr>
        <w:rFonts w:ascii="Symbol" w:hAnsi="Symbol" w:cs="Symbol" w:hint="default"/>
      </w:rPr>
    </w:lvl>
    <w:lvl w:ilvl="4" w:tplc="04080003">
      <w:start w:val="1"/>
      <w:numFmt w:val="bullet"/>
      <w:lvlText w:val="o"/>
      <w:lvlJc w:val="left"/>
      <w:pPr>
        <w:tabs>
          <w:tab w:val="num" w:pos="3960"/>
        </w:tabs>
        <w:ind w:left="3960" w:hanging="360"/>
      </w:pPr>
      <w:rPr>
        <w:rFonts w:ascii="Courier New" w:hAnsi="Courier New" w:cs="Courier New" w:hint="default"/>
      </w:rPr>
    </w:lvl>
    <w:lvl w:ilvl="5" w:tplc="04080005">
      <w:start w:val="1"/>
      <w:numFmt w:val="bullet"/>
      <w:lvlText w:val=""/>
      <w:lvlJc w:val="left"/>
      <w:pPr>
        <w:tabs>
          <w:tab w:val="num" w:pos="4680"/>
        </w:tabs>
        <w:ind w:left="4680" w:hanging="360"/>
      </w:pPr>
      <w:rPr>
        <w:rFonts w:ascii="Wingdings" w:hAnsi="Wingdings" w:cs="Wingdings" w:hint="default"/>
      </w:rPr>
    </w:lvl>
    <w:lvl w:ilvl="6" w:tplc="04080001">
      <w:start w:val="1"/>
      <w:numFmt w:val="bullet"/>
      <w:lvlText w:val=""/>
      <w:lvlJc w:val="left"/>
      <w:pPr>
        <w:tabs>
          <w:tab w:val="num" w:pos="5400"/>
        </w:tabs>
        <w:ind w:left="5400" w:hanging="360"/>
      </w:pPr>
      <w:rPr>
        <w:rFonts w:ascii="Symbol" w:hAnsi="Symbol" w:cs="Symbol" w:hint="default"/>
      </w:rPr>
    </w:lvl>
    <w:lvl w:ilvl="7" w:tplc="04080003">
      <w:start w:val="1"/>
      <w:numFmt w:val="bullet"/>
      <w:lvlText w:val="o"/>
      <w:lvlJc w:val="left"/>
      <w:pPr>
        <w:tabs>
          <w:tab w:val="num" w:pos="6120"/>
        </w:tabs>
        <w:ind w:left="6120" w:hanging="360"/>
      </w:pPr>
      <w:rPr>
        <w:rFonts w:ascii="Courier New" w:hAnsi="Courier New" w:cs="Courier New" w:hint="default"/>
      </w:rPr>
    </w:lvl>
    <w:lvl w:ilvl="8" w:tplc="04080005">
      <w:start w:val="1"/>
      <w:numFmt w:val="bullet"/>
      <w:lvlText w:val=""/>
      <w:lvlJc w:val="left"/>
      <w:pPr>
        <w:tabs>
          <w:tab w:val="num" w:pos="6840"/>
        </w:tabs>
        <w:ind w:left="6840" w:hanging="360"/>
      </w:pPr>
      <w:rPr>
        <w:rFonts w:ascii="Wingdings" w:hAnsi="Wingdings" w:cs="Wingdings" w:hint="default"/>
      </w:rPr>
    </w:lvl>
  </w:abstractNum>
  <w:abstractNum w:abstractNumId="3">
    <w:nsid w:val="45047C7B"/>
    <w:multiLevelType w:val="hybridMultilevel"/>
    <w:tmpl w:val="7FFC443E"/>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52345232"/>
    <w:multiLevelType w:val="hybridMultilevel"/>
    <w:tmpl w:val="FF2027D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5E216B9C"/>
    <w:multiLevelType w:val="hybridMultilevel"/>
    <w:tmpl w:val="048CB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5033817"/>
    <w:multiLevelType w:val="hybridMultilevel"/>
    <w:tmpl w:val="287A5E6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F4AA1"/>
    <w:rsid w:val="00017F0F"/>
    <w:rsid w:val="0002255C"/>
    <w:rsid w:val="00046B91"/>
    <w:rsid w:val="00052E65"/>
    <w:rsid w:val="00065662"/>
    <w:rsid w:val="000A2611"/>
    <w:rsid w:val="000D3D1E"/>
    <w:rsid w:val="000D491F"/>
    <w:rsid w:val="000E5A70"/>
    <w:rsid w:val="00102691"/>
    <w:rsid w:val="001121F3"/>
    <w:rsid w:val="00135FE6"/>
    <w:rsid w:val="001362DE"/>
    <w:rsid w:val="0016633C"/>
    <w:rsid w:val="00175A85"/>
    <w:rsid w:val="00195899"/>
    <w:rsid w:val="001A3B26"/>
    <w:rsid w:val="001C0AC9"/>
    <w:rsid w:val="001D4721"/>
    <w:rsid w:val="001E6C9D"/>
    <w:rsid w:val="001F494E"/>
    <w:rsid w:val="0024395E"/>
    <w:rsid w:val="00243CA7"/>
    <w:rsid w:val="00271971"/>
    <w:rsid w:val="0027231A"/>
    <w:rsid w:val="00273EC5"/>
    <w:rsid w:val="002750E7"/>
    <w:rsid w:val="00296D6A"/>
    <w:rsid w:val="002A359B"/>
    <w:rsid w:val="002A7314"/>
    <w:rsid w:val="002C2D3E"/>
    <w:rsid w:val="002D37CC"/>
    <w:rsid w:val="002D6FF5"/>
    <w:rsid w:val="002F5E50"/>
    <w:rsid w:val="00335F5B"/>
    <w:rsid w:val="00355615"/>
    <w:rsid w:val="003A0CCC"/>
    <w:rsid w:val="003A4BD6"/>
    <w:rsid w:val="003B08C3"/>
    <w:rsid w:val="003C5F31"/>
    <w:rsid w:val="003C6FEE"/>
    <w:rsid w:val="003F5D75"/>
    <w:rsid w:val="0040764D"/>
    <w:rsid w:val="00410FA7"/>
    <w:rsid w:val="0044373F"/>
    <w:rsid w:val="004742DA"/>
    <w:rsid w:val="004825EA"/>
    <w:rsid w:val="00494A10"/>
    <w:rsid w:val="004A2009"/>
    <w:rsid w:val="004C0434"/>
    <w:rsid w:val="004C4C22"/>
    <w:rsid w:val="004C6EC0"/>
    <w:rsid w:val="004E1082"/>
    <w:rsid w:val="004E23C4"/>
    <w:rsid w:val="00520C18"/>
    <w:rsid w:val="0052439B"/>
    <w:rsid w:val="0055096F"/>
    <w:rsid w:val="005565C0"/>
    <w:rsid w:val="005775F0"/>
    <w:rsid w:val="005D2122"/>
    <w:rsid w:val="00606627"/>
    <w:rsid w:val="00664CDA"/>
    <w:rsid w:val="0068487C"/>
    <w:rsid w:val="006A0595"/>
    <w:rsid w:val="006A1C04"/>
    <w:rsid w:val="007004E1"/>
    <w:rsid w:val="007206A9"/>
    <w:rsid w:val="007439EE"/>
    <w:rsid w:val="00750FFF"/>
    <w:rsid w:val="00773AB0"/>
    <w:rsid w:val="007943F8"/>
    <w:rsid w:val="007A4376"/>
    <w:rsid w:val="007D2C62"/>
    <w:rsid w:val="007D5B17"/>
    <w:rsid w:val="007E773D"/>
    <w:rsid w:val="007F0F3C"/>
    <w:rsid w:val="00815A13"/>
    <w:rsid w:val="00844850"/>
    <w:rsid w:val="00850D8A"/>
    <w:rsid w:val="00852A21"/>
    <w:rsid w:val="00853827"/>
    <w:rsid w:val="00855076"/>
    <w:rsid w:val="00872276"/>
    <w:rsid w:val="00872FC4"/>
    <w:rsid w:val="00891046"/>
    <w:rsid w:val="00891771"/>
    <w:rsid w:val="008C04E7"/>
    <w:rsid w:val="008C1EDC"/>
    <w:rsid w:val="0090613D"/>
    <w:rsid w:val="0091283A"/>
    <w:rsid w:val="009206DE"/>
    <w:rsid w:val="00946F4F"/>
    <w:rsid w:val="00950495"/>
    <w:rsid w:val="0095137D"/>
    <w:rsid w:val="00953375"/>
    <w:rsid w:val="009639E4"/>
    <w:rsid w:val="00971DC2"/>
    <w:rsid w:val="009840AD"/>
    <w:rsid w:val="00994BC1"/>
    <w:rsid w:val="009B5504"/>
    <w:rsid w:val="009E3CCB"/>
    <w:rsid w:val="00A05B1E"/>
    <w:rsid w:val="00A162D5"/>
    <w:rsid w:val="00A50E74"/>
    <w:rsid w:val="00A51689"/>
    <w:rsid w:val="00A532F9"/>
    <w:rsid w:val="00A566D0"/>
    <w:rsid w:val="00A61262"/>
    <w:rsid w:val="00A64BEC"/>
    <w:rsid w:val="00A82EB8"/>
    <w:rsid w:val="00AB376A"/>
    <w:rsid w:val="00AC5A65"/>
    <w:rsid w:val="00AF4AA1"/>
    <w:rsid w:val="00AF4BCE"/>
    <w:rsid w:val="00B32D66"/>
    <w:rsid w:val="00B36FFF"/>
    <w:rsid w:val="00B54D2E"/>
    <w:rsid w:val="00B56AB5"/>
    <w:rsid w:val="00B56D03"/>
    <w:rsid w:val="00B74359"/>
    <w:rsid w:val="00B80DE2"/>
    <w:rsid w:val="00B9664B"/>
    <w:rsid w:val="00BB1212"/>
    <w:rsid w:val="00BB66EF"/>
    <w:rsid w:val="00BF498E"/>
    <w:rsid w:val="00BF5DB8"/>
    <w:rsid w:val="00C15E56"/>
    <w:rsid w:val="00C17E75"/>
    <w:rsid w:val="00C3794B"/>
    <w:rsid w:val="00C56109"/>
    <w:rsid w:val="00C82F3B"/>
    <w:rsid w:val="00CB0643"/>
    <w:rsid w:val="00CB30F8"/>
    <w:rsid w:val="00CB55B7"/>
    <w:rsid w:val="00CB5A72"/>
    <w:rsid w:val="00CF3F6B"/>
    <w:rsid w:val="00D219DB"/>
    <w:rsid w:val="00D301AD"/>
    <w:rsid w:val="00D45BBE"/>
    <w:rsid w:val="00D57E9A"/>
    <w:rsid w:val="00D65AF7"/>
    <w:rsid w:val="00D7318F"/>
    <w:rsid w:val="00D74432"/>
    <w:rsid w:val="00D776A2"/>
    <w:rsid w:val="00D8092C"/>
    <w:rsid w:val="00D878B6"/>
    <w:rsid w:val="00DA694E"/>
    <w:rsid w:val="00DC7C71"/>
    <w:rsid w:val="00DD0D03"/>
    <w:rsid w:val="00DD4289"/>
    <w:rsid w:val="00DD5D9D"/>
    <w:rsid w:val="00DF1D9A"/>
    <w:rsid w:val="00E15BF0"/>
    <w:rsid w:val="00E16ED5"/>
    <w:rsid w:val="00E174BB"/>
    <w:rsid w:val="00E266E6"/>
    <w:rsid w:val="00E335F0"/>
    <w:rsid w:val="00E53B1C"/>
    <w:rsid w:val="00E53BDA"/>
    <w:rsid w:val="00E76228"/>
    <w:rsid w:val="00E767F4"/>
    <w:rsid w:val="00E800D5"/>
    <w:rsid w:val="00EB641F"/>
    <w:rsid w:val="00EC1160"/>
    <w:rsid w:val="00EC1919"/>
    <w:rsid w:val="00EC20FC"/>
    <w:rsid w:val="00ED1BBE"/>
    <w:rsid w:val="00EE3082"/>
    <w:rsid w:val="00EE585A"/>
    <w:rsid w:val="00EF009E"/>
    <w:rsid w:val="00F02DA3"/>
    <w:rsid w:val="00F616B5"/>
    <w:rsid w:val="00F73BA3"/>
    <w:rsid w:val="00F8519F"/>
    <w:rsid w:val="00F95084"/>
    <w:rsid w:val="00FB7F08"/>
    <w:rsid w:val="00FC3784"/>
    <w:rsid w:val="00FC7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50"/>
    <w:pPr>
      <w:suppressAutoHyphens/>
    </w:pPr>
    <w:rPr>
      <w:sz w:val="24"/>
    </w:rPr>
  </w:style>
  <w:style w:type="paragraph" w:styleId="1">
    <w:name w:val="heading 1"/>
    <w:basedOn w:val="a"/>
    <w:next w:val="a"/>
    <w:qFormat/>
    <w:rsid w:val="002F5E50"/>
    <w:pPr>
      <w:keepNext/>
      <w:tabs>
        <w:tab w:val="num" w:pos="0"/>
      </w:tabs>
      <w:outlineLvl w:val="0"/>
    </w:pPr>
    <w:rPr>
      <w:b/>
    </w:rPr>
  </w:style>
  <w:style w:type="paragraph" w:styleId="2">
    <w:name w:val="heading 2"/>
    <w:basedOn w:val="a"/>
    <w:next w:val="a"/>
    <w:link w:val="2Char"/>
    <w:uiPriority w:val="9"/>
    <w:semiHidden/>
    <w:unhideWhenUsed/>
    <w:qFormat/>
    <w:rsid w:val="00EE58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F5E50"/>
  </w:style>
  <w:style w:type="character" w:customStyle="1" w:styleId="20">
    <w:name w:val="Προεπιλεγμένη γραμματοσειρά2"/>
    <w:rsid w:val="002F5E50"/>
  </w:style>
  <w:style w:type="character" w:customStyle="1" w:styleId="WW-Absatz-Standardschriftart">
    <w:name w:val="WW-Absatz-Standardschriftart"/>
    <w:rsid w:val="002F5E50"/>
  </w:style>
  <w:style w:type="character" w:customStyle="1" w:styleId="WW-Absatz-Standardschriftart1">
    <w:name w:val="WW-Absatz-Standardschriftart1"/>
    <w:rsid w:val="002F5E50"/>
  </w:style>
  <w:style w:type="character" w:customStyle="1" w:styleId="WW-Absatz-Standardschriftart11">
    <w:name w:val="WW-Absatz-Standardschriftart11"/>
    <w:rsid w:val="002F5E50"/>
  </w:style>
  <w:style w:type="character" w:customStyle="1" w:styleId="WW-Absatz-Standardschriftart111">
    <w:name w:val="WW-Absatz-Standardschriftart111"/>
    <w:rsid w:val="002F5E50"/>
  </w:style>
  <w:style w:type="character" w:customStyle="1" w:styleId="10">
    <w:name w:val="Προεπιλεγμένη γραμματοσειρά1"/>
    <w:rsid w:val="002F5E50"/>
  </w:style>
  <w:style w:type="character" w:styleId="-">
    <w:name w:val="Hyperlink"/>
    <w:rsid w:val="002F5E50"/>
    <w:rPr>
      <w:color w:val="000080"/>
      <w:u w:val="single"/>
    </w:rPr>
  </w:style>
  <w:style w:type="paragraph" w:customStyle="1" w:styleId="a3">
    <w:name w:val="Επικεφαλίδα"/>
    <w:basedOn w:val="a"/>
    <w:next w:val="a4"/>
    <w:rsid w:val="002F5E50"/>
    <w:pPr>
      <w:keepNext/>
      <w:spacing w:before="240" w:after="120"/>
    </w:pPr>
    <w:rPr>
      <w:rFonts w:ascii="Arial" w:eastAsia="Lucida Sans Unicode" w:hAnsi="Arial" w:cs="Tahoma"/>
      <w:sz w:val="28"/>
      <w:szCs w:val="28"/>
    </w:rPr>
  </w:style>
  <w:style w:type="paragraph" w:styleId="a4">
    <w:name w:val="Body Text"/>
    <w:basedOn w:val="a"/>
    <w:rsid w:val="002F5E50"/>
    <w:rPr>
      <w:b/>
    </w:rPr>
  </w:style>
  <w:style w:type="paragraph" w:styleId="a5">
    <w:name w:val="List"/>
    <w:basedOn w:val="a4"/>
    <w:rsid w:val="002F5E50"/>
    <w:rPr>
      <w:rFonts w:cs="Tahoma"/>
    </w:rPr>
  </w:style>
  <w:style w:type="paragraph" w:customStyle="1" w:styleId="21">
    <w:name w:val="Λεζάντα2"/>
    <w:basedOn w:val="a"/>
    <w:rsid w:val="002F5E50"/>
    <w:pPr>
      <w:suppressLineNumbers/>
      <w:spacing w:before="120" w:after="120"/>
    </w:pPr>
    <w:rPr>
      <w:rFonts w:cs="Tahoma"/>
      <w:i/>
      <w:iCs/>
      <w:szCs w:val="24"/>
    </w:rPr>
  </w:style>
  <w:style w:type="paragraph" w:customStyle="1" w:styleId="a6">
    <w:name w:val="Ευρετήριο"/>
    <w:basedOn w:val="a"/>
    <w:rsid w:val="002F5E50"/>
    <w:pPr>
      <w:suppressLineNumbers/>
    </w:pPr>
    <w:rPr>
      <w:rFonts w:cs="Tahoma"/>
    </w:rPr>
  </w:style>
  <w:style w:type="paragraph" w:customStyle="1" w:styleId="11">
    <w:name w:val="Λεζάντα1"/>
    <w:basedOn w:val="a"/>
    <w:rsid w:val="002F5E50"/>
    <w:pPr>
      <w:suppressLineNumbers/>
      <w:spacing w:before="120" w:after="120"/>
    </w:pPr>
    <w:rPr>
      <w:rFonts w:cs="Tahoma"/>
      <w:i/>
      <w:iCs/>
      <w:szCs w:val="24"/>
    </w:rPr>
  </w:style>
  <w:style w:type="paragraph" w:customStyle="1" w:styleId="12">
    <w:name w:val="Χάρτης εγγράφου1"/>
    <w:basedOn w:val="a"/>
    <w:rsid w:val="002F5E50"/>
    <w:pPr>
      <w:shd w:val="clear" w:color="auto" w:fill="000080"/>
    </w:pPr>
    <w:rPr>
      <w:rFonts w:ascii="Tahoma" w:hAnsi="Tahoma"/>
    </w:rPr>
  </w:style>
  <w:style w:type="paragraph" w:customStyle="1" w:styleId="a7">
    <w:name w:val="Περιεχόμενα πίνακα"/>
    <w:basedOn w:val="a"/>
    <w:rsid w:val="002F5E50"/>
    <w:pPr>
      <w:suppressLineNumbers/>
    </w:pPr>
  </w:style>
  <w:style w:type="paragraph" w:customStyle="1" w:styleId="a8">
    <w:name w:val="Επικεφαλίδα πίνακα"/>
    <w:basedOn w:val="a7"/>
    <w:rsid w:val="002F5E50"/>
    <w:pPr>
      <w:jc w:val="center"/>
    </w:pPr>
    <w:rPr>
      <w:b/>
      <w:bCs/>
    </w:rPr>
  </w:style>
  <w:style w:type="paragraph" w:styleId="a9">
    <w:name w:val="Balloon Text"/>
    <w:basedOn w:val="a"/>
    <w:rsid w:val="002F5E50"/>
    <w:rPr>
      <w:rFonts w:ascii="Tahoma" w:hAnsi="Tahoma" w:cs="Tahoma"/>
      <w:sz w:val="16"/>
      <w:szCs w:val="16"/>
    </w:rPr>
  </w:style>
  <w:style w:type="paragraph" w:styleId="aa">
    <w:name w:val="header"/>
    <w:basedOn w:val="a"/>
    <w:rsid w:val="00E800D5"/>
    <w:pPr>
      <w:tabs>
        <w:tab w:val="center" w:pos="4153"/>
        <w:tab w:val="right" w:pos="8306"/>
      </w:tabs>
    </w:pPr>
  </w:style>
  <w:style w:type="paragraph" w:styleId="ab">
    <w:name w:val="footer"/>
    <w:basedOn w:val="a"/>
    <w:rsid w:val="00E800D5"/>
    <w:pPr>
      <w:tabs>
        <w:tab w:val="center" w:pos="4153"/>
        <w:tab w:val="right" w:pos="8306"/>
      </w:tabs>
    </w:pPr>
  </w:style>
  <w:style w:type="paragraph" w:styleId="ac">
    <w:name w:val="Body Text Indent"/>
    <w:basedOn w:val="a"/>
    <w:rsid w:val="00950495"/>
    <w:pPr>
      <w:spacing w:after="120"/>
      <w:ind w:left="283"/>
    </w:pPr>
  </w:style>
  <w:style w:type="paragraph" w:styleId="ad">
    <w:name w:val="Block Text"/>
    <w:basedOn w:val="a"/>
    <w:uiPriority w:val="99"/>
    <w:semiHidden/>
    <w:unhideWhenUsed/>
    <w:rsid w:val="009639E4"/>
    <w:pPr>
      <w:suppressAutoHyphens w:val="0"/>
      <w:ind w:left="405" w:right="-334"/>
    </w:pPr>
    <w:rPr>
      <w:sz w:val="20"/>
    </w:rPr>
  </w:style>
  <w:style w:type="character" w:customStyle="1" w:styleId="2Char">
    <w:name w:val="Επικεφαλίδα 2 Char"/>
    <w:basedOn w:val="a0"/>
    <w:link w:val="2"/>
    <w:uiPriority w:val="9"/>
    <w:semiHidden/>
    <w:rsid w:val="00EE585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283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366</Words>
  <Characters>1977</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Dimos Naoussas</Company>
  <LinksUpToDate>false</LinksUpToDate>
  <CharactersWithSpaces>2339</CharactersWithSpaces>
  <SharedDoc>false</SharedDoc>
  <HLinks>
    <vt:vector size="6" baseType="variant">
      <vt:variant>
        <vt:i4>7340139</vt:i4>
      </vt:variant>
      <vt:variant>
        <vt:i4>3</vt:i4>
      </vt:variant>
      <vt:variant>
        <vt:i4>0</vt:i4>
      </vt:variant>
      <vt:variant>
        <vt:i4>5</vt:i4>
      </vt:variant>
      <vt:variant>
        <vt:lpwstr>http://www.naoussa.gr/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 Inc.</dc:creator>
  <cp:lastModifiedBy>fykata</cp:lastModifiedBy>
  <cp:revision>8</cp:revision>
  <cp:lastPrinted>2023-08-03T09:00:00Z</cp:lastPrinted>
  <dcterms:created xsi:type="dcterms:W3CDTF">2023-07-26T08:46:00Z</dcterms:created>
  <dcterms:modified xsi:type="dcterms:W3CDTF">2023-08-03T09:00:00Z</dcterms:modified>
</cp:coreProperties>
</file>